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E3" w:rsidRPr="00763034" w:rsidRDefault="001223E3">
      <w:pPr>
        <w:rPr>
          <w:rFonts w:ascii="Arial" w:hAnsi="Arial" w:cs="Arial"/>
          <w:b/>
        </w:rPr>
      </w:pPr>
      <w:r w:rsidRPr="00763034">
        <w:rPr>
          <w:rFonts w:ascii="Arial" w:hAnsi="Arial" w:cs="Arial"/>
          <w:b/>
        </w:rPr>
        <w:t>INFORMATIVA PER LE AZIENDE</w:t>
      </w:r>
    </w:p>
    <w:p w:rsidR="001223E3" w:rsidRPr="00763034" w:rsidRDefault="001223E3">
      <w:pPr>
        <w:rPr>
          <w:rFonts w:ascii="Arial" w:hAnsi="Arial" w:cs="Arial"/>
          <w:b/>
        </w:rPr>
      </w:pPr>
    </w:p>
    <w:p w:rsidR="001223E3" w:rsidRPr="00715380" w:rsidRDefault="001223E3">
      <w:pPr>
        <w:rPr>
          <w:rFonts w:ascii="Arial" w:hAnsi="Arial" w:cs="Arial"/>
        </w:rPr>
      </w:pPr>
      <w:r w:rsidRPr="00763034">
        <w:rPr>
          <w:rFonts w:ascii="Arial" w:hAnsi="Arial" w:cs="Arial"/>
          <w:b/>
        </w:rPr>
        <w:t>Oggetto: Fondo di Integrazione Salariale (FIS), nuova disciplina 2016</w:t>
      </w:r>
    </w:p>
    <w:p w:rsidR="001223E3" w:rsidRPr="00715380" w:rsidRDefault="001223E3">
      <w:pPr>
        <w:rPr>
          <w:rFonts w:ascii="Arial" w:hAnsi="Arial" w:cs="Arial"/>
        </w:rPr>
      </w:pPr>
    </w:p>
    <w:p w:rsidR="004F0514" w:rsidRDefault="001223E3" w:rsidP="00D302EB">
      <w:pPr>
        <w:jc w:val="both"/>
        <w:rPr>
          <w:rFonts w:ascii="Arial" w:hAnsi="Arial" w:cs="Arial"/>
        </w:rPr>
      </w:pPr>
      <w:r w:rsidRPr="00715380">
        <w:rPr>
          <w:rFonts w:ascii="Arial" w:hAnsi="Arial" w:cs="Arial"/>
        </w:rPr>
        <w:t>Dal 1° Gennaio 2016 il Fondo di solidarietà residuale istituito presso l’Inps con il decreto ministeriale n. 79141 del 7 Fe</w:t>
      </w:r>
      <w:r w:rsidR="00FA1138" w:rsidRPr="00715380">
        <w:rPr>
          <w:rFonts w:ascii="Arial" w:hAnsi="Arial" w:cs="Arial"/>
        </w:rPr>
        <w:t xml:space="preserve">bbraio 2014, è stato adeguato alle disposizioni del D.lgs. n. 148/15 assumendo la denominazione di </w:t>
      </w:r>
      <w:r w:rsidR="00732806">
        <w:rPr>
          <w:rFonts w:ascii="Arial" w:hAnsi="Arial" w:cs="Arial"/>
        </w:rPr>
        <w:t xml:space="preserve">Fondo di integrazione salariale </w:t>
      </w:r>
      <w:r w:rsidR="004F0514">
        <w:rPr>
          <w:rFonts w:ascii="Arial" w:hAnsi="Arial" w:cs="Arial"/>
        </w:rPr>
        <w:t xml:space="preserve">(FIS). </w:t>
      </w:r>
      <w:r w:rsidR="00FA1138" w:rsidRPr="00715380">
        <w:rPr>
          <w:rFonts w:ascii="Arial" w:hAnsi="Arial" w:cs="Arial"/>
        </w:rPr>
        <w:t>Finalità del fondo è garantire forme di tutela a sostegno del reddito in costanza di rapporto di lavoro, nei casi di riduzione o sospensione dell’attività lavorativa, in favore dei lavoratori operanti in settori che non rientrano nella disciplina della cassa integrazione guad</w:t>
      </w:r>
      <w:r w:rsidR="004F0514">
        <w:rPr>
          <w:rFonts w:ascii="Arial" w:hAnsi="Arial" w:cs="Arial"/>
        </w:rPr>
        <w:t xml:space="preserve">agni ordinaria e straordinaria, e che non abbiano costituito fondi di solidarietà bilaterali, o fondi di solidarietà bilaterali alternative. </w:t>
      </w:r>
    </w:p>
    <w:p w:rsidR="004F0514" w:rsidRDefault="004F0514" w:rsidP="004B54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Ambito di applicazione</w:t>
      </w:r>
    </w:p>
    <w:p w:rsidR="00BC1448" w:rsidRDefault="00D302EB" w:rsidP="004B54E2">
      <w:pPr>
        <w:spacing w:after="0"/>
        <w:jc w:val="both"/>
        <w:rPr>
          <w:rFonts w:ascii="Arial" w:hAnsi="Arial" w:cs="Arial"/>
        </w:rPr>
      </w:pPr>
      <w:r w:rsidRPr="00715380">
        <w:rPr>
          <w:rFonts w:ascii="Arial" w:hAnsi="Arial" w:cs="Arial"/>
        </w:rPr>
        <w:t xml:space="preserve">Sono </w:t>
      </w:r>
      <w:r w:rsidR="004F0514">
        <w:rPr>
          <w:rFonts w:ascii="Arial" w:hAnsi="Arial" w:cs="Arial"/>
        </w:rPr>
        <w:t>soggetti alla disciplina del Fondo di integrazione salariale</w:t>
      </w:r>
      <w:r w:rsidRPr="00715380">
        <w:rPr>
          <w:rFonts w:ascii="Arial" w:hAnsi="Arial" w:cs="Arial"/>
        </w:rPr>
        <w:t xml:space="preserve"> i datori di lavoro che occupano mediamente più di 5 dipen</w:t>
      </w:r>
      <w:r w:rsidR="00BC1448">
        <w:rPr>
          <w:rFonts w:ascii="Arial" w:hAnsi="Arial" w:cs="Arial"/>
        </w:rPr>
        <w:t xml:space="preserve">denti, </w:t>
      </w:r>
      <w:r w:rsidR="00342771">
        <w:rPr>
          <w:rFonts w:ascii="Arial" w:hAnsi="Arial" w:cs="Arial"/>
        </w:rPr>
        <w:t xml:space="preserve">garantendo a quest’ultimi l’assegno di solidarietà, laddove invece il datore di lavoro occupi più di 15 dipendenti il Fondo eroga l’assegno ordinario. E’ importante che i datori di lavoro siano </w:t>
      </w:r>
      <w:r w:rsidRPr="00715380">
        <w:rPr>
          <w:rFonts w:ascii="Arial" w:hAnsi="Arial" w:cs="Arial"/>
        </w:rPr>
        <w:t xml:space="preserve">appartenenti a settori, tipologie e classi dimensionali non rientranti nell’ambito dell’applicazione della Cassa integrazione guadagni ordinaria e straordinaria. </w:t>
      </w:r>
    </w:p>
    <w:p w:rsidR="004B54E2" w:rsidRDefault="004B54E2" w:rsidP="004B54E2">
      <w:pPr>
        <w:spacing w:after="0"/>
        <w:jc w:val="both"/>
        <w:rPr>
          <w:rFonts w:ascii="Arial" w:hAnsi="Arial" w:cs="Arial"/>
        </w:rPr>
      </w:pPr>
    </w:p>
    <w:p w:rsidR="004B54E2" w:rsidRDefault="005B4A8D" w:rsidP="004B54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Destinatari</w:t>
      </w:r>
    </w:p>
    <w:p w:rsidR="00BC1448" w:rsidRDefault="00BC1448" w:rsidP="004B54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destinatari delle prestazioni del FIS i lavoratori assunti con </w:t>
      </w:r>
      <w:r w:rsidR="007E4E3B">
        <w:rPr>
          <w:rFonts w:ascii="Arial" w:hAnsi="Arial" w:cs="Arial"/>
        </w:rPr>
        <w:t>contratto di lavoro subordinato, ivi compresi gli apprendisti assunti con contratto professionalizzante, ad esclusione dei dirigenti e dei lavoratori a domicilio, con un’anzianità di effettivo lavoro di almeno 90 giorni alla data di presentazione della domanda di concess</w:t>
      </w:r>
      <w:r w:rsidR="00AB5A7A">
        <w:rPr>
          <w:rFonts w:ascii="Arial" w:hAnsi="Arial" w:cs="Arial"/>
        </w:rPr>
        <w:t>i</w:t>
      </w:r>
      <w:r w:rsidR="007E4E3B">
        <w:rPr>
          <w:rFonts w:ascii="Arial" w:hAnsi="Arial" w:cs="Arial"/>
        </w:rPr>
        <w:t>one del trattamento.</w:t>
      </w:r>
    </w:p>
    <w:p w:rsidR="004B54E2" w:rsidRDefault="004B54E2" w:rsidP="004B54E2">
      <w:pPr>
        <w:spacing w:after="0"/>
        <w:jc w:val="both"/>
        <w:rPr>
          <w:rFonts w:ascii="Arial" w:hAnsi="Arial" w:cs="Arial"/>
        </w:rPr>
      </w:pPr>
    </w:p>
    <w:p w:rsidR="005B4A8D" w:rsidRDefault="005B4A8D" w:rsidP="00AB5A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Prestazioni</w:t>
      </w:r>
    </w:p>
    <w:p w:rsidR="00AB5A7A" w:rsidRDefault="005B4A8D" w:rsidP="00AB5A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Fondo </w:t>
      </w:r>
      <w:r w:rsidR="00D302EB" w:rsidRPr="00715380">
        <w:rPr>
          <w:rFonts w:ascii="Arial" w:hAnsi="Arial" w:cs="Arial"/>
        </w:rPr>
        <w:t>garantisce due prestazioni: l’assegno di solidarietà e l’assegno ordinario.</w:t>
      </w:r>
    </w:p>
    <w:p w:rsidR="00BC1448" w:rsidRDefault="00BC1448" w:rsidP="00AB5A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L’ammontare dei due trattamenti di integrazione salariale garantiti dal FIS è pari all’80% della retribuzione globale che sarebbe spettata al lavoratore per le ore non prestate comprese fra le ore zero e il limite dell’orario, ridotto di un importo pari al 5,84% che rimane nella disponibilità del Fondo e soggetto al rispetto dei massimali annualmente fissati dall’Inps.</w:t>
      </w:r>
    </w:p>
    <w:p w:rsidR="00AB5A7A" w:rsidRPr="00715380" w:rsidRDefault="00AB5A7A" w:rsidP="00AB5A7A">
      <w:pPr>
        <w:spacing w:after="0"/>
        <w:jc w:val="both"/>
        <w:rPr>
          <w:rFonts w:ascii="Arial" w:hAnsi="Arial" w:cs="Arial"/>
        </w:rPr>
      </w:pPr>
    </w:p>
    <w:p w:rsidR="00715380" w:rsidRPr="00715380" w:rsidRDefault="00715380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15380">
        <w:rPr>
          <w:rFonts w:ascii="Arial" w:hAnsi="Arial" w:cs="Arial"/>
          <w:b/>
          <w:sz w:val="22"/>
          <w:szCs w:val="22"/>
        </w:rPr>
        <w:t>L’assegno di solidarietà</w:t>
      </w:r>
      <w:r w:rsidRPr="00715380">
        <w:rPr>
          <w:rFonts w:ascii="Arial" w:hAnsi="Arial" w:cs="Arial"/>
          <w:sz w:val="22"/>
          <w:szCs w:val="22"/>
        </w:rPr>
        <w:t xml:space="preserve"> può essere garantito a seguito di accordo collettivo aziendale, stipulato tra i datori di lavoro e le organizzazioni sindacali comparativamente</w:t>
      </w:r>
      <w:r w:rsidR="00732806">
        <w:rPr>
          <w:rFonts w:ascii="Arial" w:hAnsi="Arial" w:cs="Arial"/>
          <w:sz w:val="22"/>
          <w:szCs w:val="22"/>
        </w:rPr>
        <w:t xml:space="preserve"> più rappresentative,</w:t>
      </w:r>
      <w:r w:rsidRPr="00715380">
        <w:rPr>
          <w:rFonts w:ascii="Arial" w:hAnsi="Arial" w:cs="Arial"/>
          <w:sz w:val="22"/>
          <w:szCs w:val="22"/>
        </w:rPr>
        <w:t xml:space="preserve"> </w:t>
      </w:r>
      <w:r w:rsidRPr="00715380">
        <w:rPr>
          <w:rFonts w:ascii="Arial" w:hAnsi="Arial" w:cs="Arial"/>
          <w:color w:val="000000"/>
          <w:sz w:val="22"/>
          <w:szCs w:val="22"/>
        </w:rPr>
        <w:t>che stabilisca una riduzione di orario al fine di evitare o ridurre le eccedenze di personale nel corso della procedura di licenziamento collettivo</w:t>
      </w:r>
      <w:r w:rsidRPr="00715380">
        <w:rPr>
          <w:rStyle w:val="apple-converted-space"/>
          <w:rFonts w:ascii="Arial" w:hAnsi="Arial" w:cs="Arial"/>
          <w:color w:val="000000"/>
          <w:sz w:val="22"/>
          <w:szCs w:val="22"/>
        </w:rPr>
        <w:t> o</w:t>
      </w:r>
      <w:r w:rsidRPr="00715380">
        <w:rPr>
          <w:rFonts w:ascii="Arial" w:hAnsi="Arial" w:cs="Arial"/>
          <w:color w:val="000000"/>
          <w:sz w:val="22"/>
          <w:szCs w:val="22"/>
        </w:rPr>
        <w:t xml:space="preserve"> al fine di evitare licenziamenti plurimi individuali per giustificato motivo oggettivo.</w:t>
      </w:r>
    </w:p>
    <w:p w:rsidR="005B4A8D" w:rsidRDefault="00715380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15380">
        <w:rPr>
          <w:rFonts w:ascii="Arial" w:hAnsi="Arial" w:cs="Arial"/>
          <w:color w:val="000000"/>
          <w:sz w:val="22"/>
          <w:szCs w:val="22"/>
        </w:rPr>
        <w:t>La riduzione media oraria non può essere supe</w:t>
      </w:r>
      <w:r w:rsidR="00D65597">
        <w:rPr>
          <w:rFonts w:ascii="Arial" w:hAnsi="Arial" w:cs="Arial"/>
          <w:color w:val="000000"/>
          <w:sz w:val="22"/>
          <w:szCs w:val="22"/>
        </w:rPr>
        <w:t xml:space="preserve">riore al 60% </w:t>
      </w:r>
      <w:r w:rsidRPr="00715380">
        <w:rPr>
          <w:rFonts w:ascii="Arial" w:hAnsi="Arial" w:cs="Arial"/>
          <w:color w:val="000000"/>
          <w:sz w:val="22"/>
          <w:szCs w:val="22"/>
        </w:rPr>
        <w:t>dell’orario giornaliero, settimanale o mensile dei lavoratori interessati. Per ciascun lavoratore, la percentuale di riduzione complessiva dell’orario</w:t>
      </w:r>
      <w:r w:rsidR="00D65597">
        <w:rPr>
          <w:rFonts w:ascii="Arial" w:hAnsi="Arial" w:cs="Arial"/>
          <w:color w:val="000000"/>
          <w:sz w:val="22"/>
          <w:szCs w:val="22"/>
        </w:rPr>
        <w:t xml:space="preserve"> non può essere superiore al 70% </w:t>
      </w:r>
      <w:r w:rsidRPr="00715380">
        <w:rPr>
          <w:rFonts w:ascii="Arial" w:hAnsi="Arial" w:cs="Arial"/>
          <w:color w:val="000000"/>
          <w:sz w:val="22"/>
          <w:szCs w:val="22"/>
        </w:rPr>
        <w:t>nell’arco dell’intero periodo per il quale l’accordo di solidarietà è stipulato.</w:t>
      </w:r>
      <w:r w:rsidR="005B4A8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B4A8D" w:rsidRDefault="005B4A8D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L’assegno può essere riconosciuto esclusivamente in favore dei lavoratori dipendenti di datori di lavoro che abbiano occupato mediamente più di 5 lavoratori nel semestre precedente la data di inizio delle riduzioni dell’orario di lavoro, computando anche gli apprendisti. </w:t>
      </w:r>
    </w:p>
    <w:p w:rsidR="00715380" w:rsidRPr="00715380" w:rsidRDefault="00715380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15380">
        <w:rPr>
          <w:rFonts w:ascii="Arial" w:hAnsi="Arial" w:cs="Arial"/>
          <w:color w:val="000000"/>
          <w:sz w:val="22"/>
          <w:szCs w:val="22"/>
        </w:rPr>
        <w:t xml:space="preserve"> L’assegno è garantito:</w:t>
      </w:r>
    </w:p>
    <w:p w:rsidR="00715380" w:rsidRPr="00715380" w:rsidRDefault="00715380" w:rsidP="00715380">
      <w:pPr>
        <w:numPr>
          <w:ilvl w:val="0"/>
          <w:numId w:val="1"/>
        </w:numPr>
        <w:spacing w:before="23" w:after="23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715380">
        <w:rPr>
          <w:rFonts w:ascii="Arial" w:eastAsia="Times New Roman" w:hAnsi="Arial" w:cs="Arial"/>
          <w:color w:val="000000"/>
          <w:lang w:eastAsia="it-IT"/>
        </w:rPr>
        <w:t>Per eventi di riduzione di attività lavorativa verificatisi dal 1° gennaio 2016, in favore dei lavoratori dipendenti di datori di lavoro che occupano mediamente più di quindici dipendenti;</w:t>
      </w:r>
    </w:p>
    <w:p w:rsidR="00715380" w:rsidRDefault="00715380" w:rsidP="00715380">
      <w:pPr>
        <w:numPr>
          <w:ilvl w:val="0"/>
          <w:numId w:val="1"/>
        </w:numPr>
        <w:spacing w:before="23" w:after="23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715380">
        <w:rPr>
          <w:rFonts w:ascii="Arial" w:eastAsia="Times New Roman" w:hAnsi="Arial" w:cs="Arial"/>
          <w:color w:val="000000"/>
          <w:lang w:eastAsia="it-IT"/>
        </w:rPr>
        <w:t>Per eventi di riduzione di attività lavorativa verificatisi dal 1° luglio 2016, in favore dei lavoratori dipendenti di datori di lavoro che occupano mediamente più di cinque e sino a 15 dipendenti.</w:t>
      </w:r>
    </w:p>
    <w:p w:rsidR="00715380" w:rsidRDefault="00715380" w:rsidP="00715380">
      <w:pPr>
        <w:spacing w:before="23" w:after="23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715380">
        <w:rPr>
          <w:rFonts w:ascii="Arial" w:eastAsia="Times New Roman" w:hAnsi="Arial" w:cs="Arial"/>
          <w:color w:val="000000"/>
          <w:lang w:eastAsia="it-IT"/>
        </w:rPr>
        <w:t>L’assegno, di importo pari a quello previsto per la cassa integ</w:t>
      </w:r>
      <w:r w:rsidR="00AB5A7A">
        <w:rPr>
          <w:rFonts w:ascii="Arial" w:eastAsia="Times New Roman" w:hAnsi="Arial" w:cs="Arial"/>
          <w:color w:val="000000"/>
          <w:lang w:eastAsia="it-IT"/>
        </w:rPr>
        <w:t>razione guadagni</w:t>
      </w:r>
      <w:r w:rsidRPr="00715380">
        <w:rPr>
          <w:rFonts w:ascii="Arial" w:eastAsia="Times New Roman" w:hAnsi="Arial" w:cs="Arial"/>
          <w:color w:val="000000"/>
          <w:lang w:eastAsia="it-IT"/>
        </w:rPr>
        <w:t xml:space="preserve">, può essere corrisposto per una durata massima di </w:t>
      </w:r>
      <w:r w:rsidRPr="00D65597">
        <w:rPr>
          <w:rFonts w:ascii="Arial" w:eastAsia="Times New Roman" w:hAnsi="Arial" w:cs="Arial"/>
          <w:b/>
          <w:color w:val="000000"/>
          <w:lang w:eastAsia="it-IT"/>
        </w:rPr>
        <w:t>12 mesi in un biennio mobile</w:t>
      </w:r>
      <w:r w:rsidRPr="00715380">
        <w:rPr>
          <w:rFonts w:ascii="Arial" w:eastAsia="Times New Roman" w:hAnsi="Arial" w:cs="Arial"/>
          <w:color w:val="000000"/>
          <w:lang w:eastAsia="it-IT"/>
        </w:rPr>
        <w:t xml:space="preserve">. </w:t>
      </w:r>
    </w:p>
    <w:p w:rsidR="00715380" w:rsidRPr="00715380" w:rsidRDefault="00715380" w:rsidP="00715380">
      <w:pPr>
        <w:spacing w:before="23" w:after="23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Per l’ammissione all’assegno di solidarietà il datore di lavoro è tenuto a presentare in via telematica </w:t>
      </w:r>
      <w:r w:rsidR="002B2366">
        <w:rPr>
          <w:rFonts w:ascii="Arial" w:eastAsia="Times New Roman" w:hAnsi="Arial" w:cs="Arial"/>
          <w:color w:val="000000"/>
          <w:lang w:eastAsia="it-IT"/>
        </w:rPr>
        <w:t>all’Inps</w:t>
      </w:r>
      <w:r>
        <w:rPr>
          <w:rFonts w:ascii="Arial" w:eastAsia="Times New Roman" w:hAnsi="Arial" w:cs="Arial"/>
          <w:color w:val="000000"/>
          <w:lang w:eastAsia="it-IT"/>
        </w:rPr>
        <w:t xml:space="preserve"> domanda di concessione, corredata da accordo sindacale, entro 7 giorni dalla data di conclusione del medesimo, allegando l’elenco dei lavoratori </w:t>
      </w:r>
      <w:r w:rsidR="00732806">
        <w:rPr>
          <w:rFonts w:ascii="Arial" w:eastAsia="Times New Roman" w:hAnsi="Arial" w:cs="Arial"/>
          <w:color w:val="000000"/>
          <w:lang w:eastAsia="it-IT"/>
        </w:rPr>
        <w:t>interessati alla riduzione dell’</w:t>
      </w:r>
      <w:r w:rsidR="002B2366">
        <w:rPr>
          <w:rFonts w:ascii="Arial" w:eastAsia="Times New Roman" w:hAnsi="Arial" w:cs="Arial"/>
          <w:color w:val="000000"/>
          <w:lang w:eastAsia="it-IT"/>
        </w:rPr>
        <w:t>orario</w:t>
      </w:r>
      <w:r w:rsidR="00732806">
        <w:rPr>
          <w:rFonts w:ascii="Arial" w:eastAsia="Times New Roman" w:hAnsi="Arial" w:cs="Arial"/>
          <w:color w:val="000000"/>
          <w:lang w:eastAsia="it-IT"/>
        </w:rPr>
        <w:t>,</w:t>
      </w:r>
      <w:r w:rsidR="002B2366">
        <w:rPr>
          <w:rFonts w:ascii="Arial" w:eastAsia="Times New Roman" w:hAnsi="Arial" w:cs="Arial"/>
          <w:color w:val="000000"/>
          <w:lang w:eastAsia="it-IT"/>
        </w:rPr>
        <w:t xml:space="preserve"> sottoscritto dalle organizzazioni sindacali e dal datore di lavoro. La riduzione dell’attività lavorativa deve aver inizio entro il trentesimo giorno successivo alla data di presentazione della domanda.</w:t>
      </w:r>
    </w:p>
    <w:p w:rsidR="00715380" w:rsidRDefault="00715380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0BC3" w:rsidRDefault="00B835CE" w:rsidP="000D76F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L’a</w:t>
      </w:r>
      <w:r w:rsidR="00715380" w:rsidRPr="00715380">
        <w:rPr>
          <w:rFonts w:ascii="Arial" w:hAnsi="Arial" w:cs="Arial"/>
          <w:b/>
          <w:color w:val="000000"/>
          <w:sz w:val="22"/>
          <w:szCs w:val="22"/>
        </w:rPr>
        <w:t>ssegno ordinario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835CE">
        <w:rPr>
          <w:rFonts w:ascii="Arial" w:hAnsi="Arial" w:cs="Arial"/>
          <w:color w:val="000000"/>
          <w:sz w:val="22"/>
          <w:szCs w:val="22"/>
        </w:rPr>
        <w:t xml:space="preserve">è </w:t>
      </w:r>
      <w:r w:rsidR="00446737">
        <w:rPr>
          <w:rFonts w:ascii="Arial" w:hAnsi="Arial" w:cs="Arial"/>
          <w:color w:val="000000"/>
          <w:sz w:val="22"/>
          <w:szCs w:val="22"/>
        </w:rPr>
        <w:t xml:space="preserve">garantito ai lavoratori dipendenti di datori di lavoro che occupano mediamente più </w:t>
      </w:r>
      <w:r w:rsidR="00CA0BC3">
        <w:rPr>
          <w:rFonts w:ascii="Arial" w:hAnsi="Arial" w:cs="Arial"/>
          <w:color w:val="000000"/>
          <w:sz w:val="22"/>
          <w:szCs w:val="22"/>
        </w:rPr>
        <w:t>di 15 dipendenti</w:t>
      </w:r>
      <w:r w:rsidR="00446737">
        <w:rPr>
          <w:rFonts w:ascii="Arial" w:hAnsi="Arial" w:cs="Arial"/>
          <w:color w:val="000000"/>
          <w:sz w:val="22"/>
          <w:szCs w:val="22"/>
        </w:rPr>
        <w:t xml:space="preserve">, compresi gli apprendisti, nel semestre precedente la data di inizio delle sospensioni o delle riduzioni dell’orario di lavoro, </w:t>
      </w:r>
      <w:r w:rsidR="00CA0BC3">
        <w:rPr>
          <w:rFonts w:ascii="Arial" w:hAnsi="Arial" w:cs="Arial"/>
          <w:color w:val="000000"/>
          <w:sz w:val="22"/>
          <w:szCs w:val="22"/>
        </w:rPr>
        <w:t>verificatesi dal 1° Gennaio 2016 in relazione alle seguenti causali:</w:t>
      </w:r>
    </w:p>
    <w:p w:rsidR="00CA0BC3" w:rsidRDefault="00CA0BC3" w:rsidP="00CA0BC3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Situazioni aziendali dovute a eventi transitori e non imputabili all’impresa o ai dipendenti e situazioni temporanee di mercato (causali previste dalla normativa in materia di cassa integrazione ordinaria, ad eccezione delle intemperie stagionali);</w:t>
      </w:r>
    </w:p>
    <w:p w:rsidR="00CA0BC3" w:rsidRDefault="00CA0BC3" w:rsidP="00CA0BC3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Riorganizzazione aziendale, crisi aziendale, con esclusione della cessazione anche parziale dell’attività (causali previste dalla normativa in materia di cassa integrazione straordinaria, ad eccezione del contratto di solidarietà). </w:t>
      </w:r>
    </w:p>
    <w:p w:rsidR="00720895" w:rsidRPr="00D65597" w:rsidRDefault="00C02362" w:rsidP="000D76F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misura dell’assegno è calcolata come le integrazioni salariali ed è corrisposto fino a un periodo massimo di </w:t>
      </w:r>
      <w:r w:rsidRPr="00D65597">
        <w:rPr>
          <w:rFonts w:ascii="Arial" w:hAnsi="Arial" w:cs="Arial"/>
          <w:b/>
          <w:color w:val="000000"/>
          <w:sz w:val="22"/>
          <w:szCs w:val="22"/>
        </w:rPr>
        <w:t>26 settimane in un biennio mobile.</w:t>
      </w:r>
    </w:p>
    <w:p w:rsidR="00715380" w:rsidRDefault="002B2366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domanda di accesso alla prestazione deve essere presentata all’Inps territorialmente competente in relazione all’unità produttiva</w:t>
      </w:r>
      <w:r w:rsidR="00C0236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non prima di 30 giorni dall’inizio della sospensione o riduzione dell’attività lavorativa programmata e non oltre 15 giorni dall’inizio della sospensione o riduzione dell’attività lavorativa.</w:t>
      </w:r>
    </w:p>
    <w:p w:rsidR="00086733" w:rsidRDefault="00086733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Gli interventi e i trattamenti sono autorizzati dalla struttura territoriale Inps competente in relazione all’unità produttiva. In caso di aziende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plurilocalizzate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l’autorizzazione è comunque unica ed è rilasciata dalla sede Inps ove si trova la sede legale del datore di lavoro o presso la quale il datore di lavoro ha richiesto l’accentramento della posizione contributiva. </w:t>
      </w:r>
    </w:p>
    <w:p w:rsidR="00D65597" w:rsidRDefault="00D65597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B4A8D" w:rsidRDefault="00D65597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65597">
        <w:rPr>
          <w:rFonts w:ascii="Arial" w:hAnsi="Arial" w:cs="Arial"/>
          <w:b/>
          <w:color w:val="000000"/>
          <w:sz w:val="22"/>
          <w:szCs w:val="22"/>
        </w:rPr>
        <w:t>Finanziamento del fondo</w:t>
      </w:r>
      <w:r w:rsidR="005B4A8D" w:rsidRPr="005B4A8D">
        <w:rPr>
          <w:rFonts w:ascii="Arial" w:hAnsi="Arial" w:cs="Arial"/>
        </w:rPr>
        <w:t xml:space="preserve"> </w:t>
      </w:r>
    </w:p>
    <w:p w:rsidR="00E03F7E" w:rsidRDefault="00E03F7E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 fondo è dovuto un contributo ordinario sulla retribuzione mensile imponibile ai fini previdenz</w:t>
      </w:r>
      <w:r w:rsidR="00551D7A">
        <w:rPr>
          <w:rFonts w:ascii="Arial" w:hAnsi="Arial" w:cs="Arial"/>
          <w:color w:val="000000"/>
          <w:sz w:val="22"/>
          <w:szCs w:val="22"/>
        </w:rPr>
        <w:t>iali dei lavoratori dipendenti</w:t>
      </w:r>
      <w:r>
        <w:rPr>
          <w:rFonts w:ascii="Arial" w:hAnsi="Arial" w:cs="Arial"/>
          <w:color w:val="000000"/>
          <w:sz w:val="22"/>
          <w:szCs w:val="22"/>
        </w:rPr>
        <w:t>, di cui due terzi a carico del datore di lavoro e un terzo a carico del lavoratore nelle seguenti misure:</w:t>
      </w:r>
    </w:p>
    <w:p w:rsidR="008E6885" w:rsidRPr="008E6885" w:rsidRDefault="008E6885" w:rsidP="008E688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</w:t>
      </w:r>
      <w:r w:rsidR="00E03F7E">
        <w:rPr>
          <w:rFonts w:ascii="Arial" w:hAnsi="Arial" w:cs="Arial"/>
          <w:color w:val="000000"/>
          <w:sz w:val="22"/>
          <w:szCs w:val="22"/>
        </w:rPr>
        <w:t xml:space="preserve"> 0,65% per i datori di lavoro che occupano </w:t>
      </w:r>
      <w:r>
        <w:rPr>
          <w:rFonts w:ascii="Arial" w:hAnsi="Arial" w:cs="Arial"/>
          <w:color w:val="000000"/>
          <w:sz w:val="22"/>
          <w:szCs w:val="22"/>
        </w:rPr>
        <w:t>mediamente più</w:t>
      </w:r>
      <w:r w:rsidR="00E03F7E">
        <w:rPr>
          <w:rFonts w:ascii="Arial" w:hAnsi="Arial" w:cs="Arial"/>
          <w:color w:val="000000"/>
          <w:sz w:val="22"/>
          <w:szCs w:val="22"/>
        </w:rPr>
        <w:t xml:space="preserve"> di 15 dipendenti;</w:t>
      </w:r>
    </w:p>
    <w:p w:rsidR="00E03F7E" w:rsidRDefault="008E6885" w:rsidP="008E688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</w:t>
      </w:r>
      <w:r w:rsidR="00E03F7E">
        <w:rPr>
          <w:rFonts w:ascii="Arial" w:hAnsi="Arial" w:cs="Arial"/>
          <w:color w:val="000000"/>
          <w:sz w:val="22"/>
          <w:szCs w:val="22"/>
        </w:rPr>
        <w:t xml:space="preserve"> 0,45 % per i datori di lavoro che occupano mediamente da più di 5 a 15 dipendenti. </w:t>
      </w:r>
    </w:p>
    <w:p w:rsidR="00E03F7E" w:rsidRDefault="00E03F7E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E’ inoltre dovuto un contributo addiziona</w:t>
      </w:r>
      <w:r w:rsidR="008E6885">
        <w:rPr>
          <w:rFonts w:ascii="Arial" w:hAnsi="Arial" w:cs="Arial"/>
          <w:color w:val="000000"/>
          <w:sz w:val="22"/>
          <w:szCs w:val="22"/>
        </w:rPr>
        <w:t>le a carico del datore di lavoro che ricorra alla sospensione o riduzione dell’attività lavorativa, pari al 4% della retrib</w:t>
      </w:r>
      <w:r w:rsidR="00086733">
        <w:rPr>
          <w:rFonts w:ascii="Arial" w:hAnsi="Arial" w:cs="Arial"/>
          <w:color w:val="000000"/>
          <w:sz w:val="22"/>
          <w:szCs w:val="22"/>
        </w:rPr>
        <w:t>uzione persa.</w:t>
      </w:r>
    </w:p>
    <w:p w:rsidR="00086733" w:rsidRDefault="00086733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Ai contributi di finanziamento si applicano le disposizioni in materia di contribuzione previdenziale obbligatoria, tranne quelle relative agli sgravi contributivi.</w:t>
      </w:r>
    </w:p>
    <w:p w:rsidR="007F77BA" w:rsidRPr="00365D34" w:rsidRDefault="007F77BA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F77BA" w:rsidRPr="00365D34" w:rsidRDefault="007F77BA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65D34">
        <w:rPr>
          <w:rFonts w:ascii="Arial" w:hAnsi="Arial" w:cs="Arial"/>
          <w:b/>
          <w:color w:val="000000"/>
          <w:sz w:val="22"/>
          <w:szCs w:val="22"/>
        </w:rPr>
        <w:t>Modalità di erogazione e rimborso delle prestazioni</w:t>
      </w:r>
    </w:p>
    <w:p w:rsidR="007F77BA" w:rsidRDefault="007F77BA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L’erogazione delle prestazioni è effettuata dal datore di lavoro ai dipendenti aventi diritto, alla fine di ogni periodo di paga, e l’importo è rimborsato al datore di lavoro o conguagliato da questo secondo le norme per il conguaglio tra contributi dovuti e prestazioni corrisposte.</w:t>
      </w:r>
      <w:r w:rsidR="00086733">
        <w:rPr>
          <w:rFonts w:ascii="Arial" w:hAnsi="Arial" w:cs="Arial"/>
          <w:color w:val="000000"/>
          <w:sz w:val="22"/>
          <w:szCs w:val="22"/>
        </w:rPr>
        <w:t xml:space="preserve"> Il conguaglio o la richiesta di rimborso delle prestazioni corrisposte ai lavoratori non sono ammessi, a pena di decadenza, dopo che siano trascorsi 6 mesi dalla fine del periodo di paga in corso alla scadenza del termine di durata della concessione o dalla data del provvedimento, se successivo.</w:t>
      </w:r>
    </w:p>
    <w:p w:rsidR="007F77BA" w:rsidRDefault="007F77BA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presenza di serie e documentate difficoltà finanziarie del datore di lavoro, e su espressa richiesta di quest’ultimo, la sede Inps territorialmente competente può autorizzare il pagamento diretto. </w:t>
      </w:r>
    </w:p>
    <w:p w:rsidR="008E6885" w:rsidRDefault="008E6885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2366" w:rsidRPr="00715380" w:rsidRDefault="002B2366" w:rsidP="0071538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15380" w:rsidRPr="00715380" w:rsidRDefault="00715380" w:rsidP="00D302EB">
      <w:pPr>
        <w:jc w:val="both"/>
        <w:rPr>
          <w:rFonts w:ascii="Arial" w:hAnsi="Arial" w:cs="Arial"/>
        </w:rPr>
      </w:pPr>
    </w:p>
    <w:p w:rsidR="00D302EB" w:rsidRPr="00715380" w:rsidRDefault="00D302EB" w:rsidP="00D302EB">
      <w:pPr>
        <w:jc w:val="both"/>
        <w:rPr>
          <w:rFonts w:ascii="Arial" w:hAnsi="Arial" w:cs="Arial"/>
        </w:rPr>
      </w:pPr>
    </w:p>
    <w:p w:rsidR="00C04EB3" w:rsidRDefault="001223E3">
      <w:r>
        <w:t xml:space="preserve"> </w:t>
      </w:r>
    </w:p>
    <w:sectPr w:rsidR="00C04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327F"/>
    <w:multiLevelType w:val="hybridMultilevel"/>
    <w:tmpl w:val="977E6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2B7C"/>
    <w:multiLevelType w:val="hybridMultilevel"/>
    <w:tmpl w:val="FAF8B928"/>
    <w:lvl w:ilvl="0" w:tplc="692E82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2467E5"/>
    <w:multiLevelType w:val="multilevel"/>
    <w:tmpl w:val="FFF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964084"/>
    <w:multiLevelType w:val="hybridMultilevel"/>
    <w:tmpl w:val="9928F8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3300"/>
    <w:multiLevelType w:val="hybridMultilevel"/>
    <w:tmpl w:val="778842CC"/>
    <w:lvl w:ilvl="0" w:tplc="692E8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E3"/>
    <w:rsid w:val="00086733"/>
    <w:rsid w:val="000D76F8"/>
    <w:rsid w:val="001223E3"/>
    <w:rsid w:val="00212E4E"/>
    <w:rsid w:val="002B2366"/>
    <w:rsid w:val="002C54AF"/>
    <w:rsid w:val="00342771"/>
    <w:rsid w:val="00365D34"/>
    <w:rsid w:val="00446737"/>
    <w:rsid w:val="004B54E2"/>
    <w:rsid w:val="004F0514"/>
    <w:rsid w:val="00522420"/>
    <w:rsid w:val="00551D7A"/>
    <w:rsid w:val="005B4A8D"/>
    <w:rsid w:val="00715380"/>
    <w:rsid w:val="00720895"/>
    <w:rsid w:val="00732806"/>
    <w:rsid w:val="00763034"/>
    <w:rsid w:val="007E4E3B"/>
    <w:rsid w:val="007F77BA"/>
    <w:rsid w:val="008E6885"/>
    <w:rsid w:val="00AB5A7A"/>
    <w:rsid w:val="00B835CE"/>
    <w:rsid w:val="00BC1448"/>
    <w:rsid w:val="00C02362"/>
    <w:rsid w:val="00C04EB3"/>
    <w:rsid w:val="00CA0BC3"/>
    <w:rsid w:val="00D302EB"/>
    <w:rsid w:val="00D65597"/>
    <w:rsid w:val="00E03F7E"/>
    <w:rsid w:val="00F155A7"/>
    <w:rsid w:val="00F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9FF6-AC29-4F76-8F8B-70890A5B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15380"/>
  </w:style>
  <w:style w:type="paragraph" w:styleId="NormaleWeb">
    <w:name w:val="Normal (Web)"/>
    <w:basedOn w:val="Normale"/>
    <w:uiPriority w:val="99"/>
    <w:unhideWhenUsed/>
    <w:rsid w:val="0071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Rustico</dc:creator>
  <cp:keywords/>
  <dc:description/>
  <cp:lastModifiedBy>Riccardo Rustico</cp:lastModifiedBy>
  <cp:revision>16</cp:revision>
  <cp:lastPrinted>2016-05-24T15:20:00Z</cp:lastPrinted>
  <dcterms:created xsi:type="dcterms:W3CDTF">2016-05-23T16:19:00Z</dcterms:created>
  <dcterms:modified xsi:type="dcterms:W3CDTF">2016-05-24T16:19:00Z</dcterms:modified>
</cp:coreProperties>
</file>